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26" w:rsidRPr="00F6144E" w:rsidRDefault="00AD3E26" w:rsidP="00AD3E26">
      <w:pPr>
        <w:jc w:val="center"/>
        <w:rPr>
          <w:b/>
        </w:rPr>
      </w:pPr>
      <w:r w:rsidRPr="00F6144E">
        <w:rPr>
          <w:b/>
        </w:rPr>
        <w:t xml:space="preserve">Konspekt zajęć </w:t>
      </w:r>
    </w:p>
    <w:p w:rsidR="00AD3E26" w:rsidRPr="00F6144E" w:rsidRDefault="00AD3E26" w:rsidP="00AD3E26">
      <w:pPr>
        <w:jc w:val="center"/>
        <w:rPr>
          <w:b/>
        </w:rPr>
      </w:pPr>
      <w:r w:rsidRPr="00F6144E">
        <w:rPr>
          <w:b/>
        </w:rPr>
        <w:t>I.T. s.4</w:t>
      </w:r>
    </w:p>
    <w:p w:rsidR="00AD3E26" w:rsidRPr="00F6144E" w:rsidRDefault="00AD3E26" w:rsidP="00AD3E26">
      <w:pPr>
        <w:jc w:val="center"/>
        <w:rPr>
          <w:b/>
        </w:rPr>
      </w:pPr>
      <w:r w:rsidRPr="00F6144E">
        <w:rPr>
          <w:b/>
        </w:rPr>
        <w:t>Data realizacji……………</w:t>
      </w:r>
    </w:p>
    <w:p w:rsidR="00AD3E26" w:rsidRPr="00F6144E" w:rsidRDefault="00AD3E26" w:rsidP="00AD3E26">
      <w:pPr>
        <w:rPr>
          <w:b/>
        </w:rPr>
      </w:pPr>
    </w:p>
    <w:p w:rsidR="00AD3E26" w:rsidRPr="00F6144E" w:rsidRDefault="00AD3E26" w:rsidP="00AD3E26">
      <w:r w:rsidRPr="00F6144E">
        <w:rPr>
          <w:b/>
        </w:rPr>
        <w:t>Prowadząca:</w:t>
      </w:r>
      <w:r w:rsidRPr="00F6144E">
        <w:t>…………………………………</w:t>
      </w:r>
    </w:p>
    <w:p w:rsidR="00AD3E26" w:rsidRDefault="00AD3E26" w:rsidP="00AD3E26">
      <w:r w:rsidRPr="00F6144E">
        <w:rPr>
          <w:b/>
        </w:rPr>
        <w:t>Poziom:</w:t>
      </w:r>
      <w:r w:rsidRPr="00F6144E">
        <w:t xml:space="preserve"> II</w:t>
      </w:r>
    </w:p>
    <w:p w:rsidR="00947D0F" w:rsidRPr="00F6144E" w:rsidRDefault="00947D0F" w:rsidP="00AD3E26">
      <w:r>
        <w:rPr>
          <w:b/>
          <w:color w:val="000000" w:themeColor="text1"/>
        </w:rPr>
        <w:t>Aktywność</w:t>
      </w:r>
      <w:r w:rsidRPr="004C539F">
        <w:rPr>
          <w:b/>
          <w:color w:val="000000" w:themeColor="text1"/>
        </w:rPr>
        <w:t>:</w:t>
      </w:r>
      <w:r w:rsidRPr="004C539F">
        <w:rPr>
          <w:color w:val="000000" w:themeColor="text1"/>
        </w:rPr>
        <w:t xml:space="preserve"> umysłowa</w:t>
      </w:r>
    </w:p>
    <w:p w:rsidR="00AD3E26" w:rsidRPr="004C539F" w:rsidRDefault="00AD3E26" w:rsidP="00AD3E26">
      <w:pPr>
        <w:rPr>
          <w:color w:val="000000" w:themeColor="text1"/>
        </w:rPr>
      </w:pPr>
      <w:r w:rsidRPr="004C539F">
        <w:rPr>
          <w:b/>
          <w:color w:val="000000" w:themeColor="text1"/>
        </w:rPr>
        <w:t>Temat:</w:t>
      </w:r>
      <w:r w:rsidRPr="004C539F">
        <w:rPr>
          <w:color w:val="000000" w:themeColor="text1"/>
        </w:rPr>
        <w:t xml:space="preserve"> „ Elipsa „ – lekcja ciszy w pedagogice M.</w:t>
      </w:r>
      <w:r w:rsidR="00947D0F">
        <w:rPr>
          <w:color w:val="000000" w:themeColor="text1"/>
        </w:rPr>
        <w:t xml:space="preserve"> </w:t>
      </w:r>
      <w:r w:rsidRPr="004C539F">
        <w:rPr>
          <w:color w:val="000000" w:themeColor="text1"/>
        </w:rPr>
        <w:t>Montessori</w:t>
      </w:r>
    </w:p>
    <w:p w:rsidR="00F6144E" w:rsidRPr="004C539F" w:rsidRDefault="007C0D4F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color w:val="000000" w:themeColor="text1"/>
          <w:szCs w:val="18"/>
          <w:u w:val="single"/>
        </w:rPr>
      </w:pPr>
      <w:r w:rsidRPr="004C539F">
        <w:rPr>
          <w:rStyle w:val="Pogrubienie"/>
          <w:iCs/>
          <w:color w:val="000000" w:themeColor="text1"/>
          <w:szCs w:val="18"/>
          <w:u w:val="single"/>
        </w:rPr>
        <w:t>Cele ogólne:</w:t>
      </w:r>
    </w:p>
    <w:p w:rsidR="00F6144E" w:rsidRPr="004C539F" w:rsidRDefault="00F6144E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rStyle w:val="apple-converted-space"/>
          <w:color w:val="000000" w:themeColor="text1"/>
          <w:szCs w:val="17"/>
        </w:rPr>
      </w:pPr>
      <w:r w:rsidRPr="004C539F">
        <w:rPr>
          <w:color w:val="000000" w:themeColor="text1"/>
          <w:szCs w:val="17"/>
        </w:rPr>
        <w:t>• Doskonalenie umiejętności wdzięcznego sposobu chodzenia</w:t>
      </w:r>
      <w:r w:rsidR="007C0D4F" w:rsidRPr="004C539F">
        <w:rPr>
          <w:color w:val="000000" w:themeColor="text1"/>
          <w:szCs w:val="17"/>
        </w:rPr>
        <w:t>,</w:t>
      </w:r>
      <w:r w:rsidRPr="004C539F">
        <w:rPr>
          <w:color w:val="000000" w:themeColor="text1"/>
          <w:szCs w:val="17"/>
        </w:rPr>
        <w:br/>
        <w:t>• Uzyskanie całkowitej równowagi</w:t>
      </w:r>
      <w:r w:rsidR="007C0D4F" w:rsidRPr="004C539F">
        <w:rPr>
          <w:color w:val="000000" w:themeColor="text1"/>
          <w:szCs w:val="17"/>
        </w:rPr>
        <w:t>,</w:t>
      </w:r>
      <w:r w:rsidRPr="004C539F">
        <w:rPr>
          <w:rStyle w:val="apple-converted-space"/>
          <w:color w:val="000000" w:themeColor="text1"/>
          <w:szCs w:val="17"/>
        </w:rPr>
        <w:t> </w:t>
      </w:r>
      <w:r w:rsidRPr="004C539F">
        <w:rPr>
          <w:color w:val="000000" w:themeColor="text1"/>
          <w:szCs w:val="17"/>
        </w:rPr>
        <w:br/>
        <w:t>• Kształtowanie orientacji w schemacie własnego ciała</w:t>
      </w:r>
      <w:r w:rsidR="007C0D4F" w:rsidRPr="004C539F">
        <w:rPr>
          <w:color w:val="000000" w:themeColor="text1"/>
          <w:szCs w:val="17"/>
        </w:rPr>
        <w:t>,</w:t>
      </w:r>
      <w:r w:rsidRPr="004C539F">
        <w:rPr>
          <w:rStyle w:val="apple-converted-space"/>
          <w:color w:val="000000" w:themeColor="text1"/>
          <w:szCs w:val="17"/>
        </w:rPr>
        <w:t> </w:t>
      </w:r>
      <w:r w:rsidRPr="004C539F">
        <w:rPr>
          <w:color w:val="000000" w:themeColor="text1"/>
          <w:szCs w:val="17"/>
        </w:rPr>
        <w:br/>
        <w:t>• Ćwiczenia woli, wytrwałości, świadomego izolowania się od bodźców zewnętrznych</w:t>
      </w:r>
      <w:r w:rsidR="007C0D4F" w:rsidRPr="004C539F">
        <w:rPr>
          <w:color w:val="000000" w:themeColor="text1"/>
          <w:szCs w:val="17"/>
        </w:rPr>
        <w:t>,</w:t>
      </w:r>
      <w:r w:rsidRPr="004C539F">
        <w:rPr>
          <w:rStyle w:val="apple-converted-space"/>
          <w:color w:val="000000" w:themeColor="text1"/>
          <w:szCs w:val="17"/>
        </w:rPr>
        <w:t> </w:t>
      </w:r>
      <w:r w:rsidRPr="004C539F">
        <w:rPr>
          <w:color w:val="000000" w:themeColor="text1"/>
          <w:szCs w:val="17"/>
        </w:rPr>
        <w:br/>
        <w:t>• Samokontrola ruchowa</w:t>
      </w:r>
      <w:r w:rsidR="007C0D4F" w:rsidRPr="004C539F">
        <w:rPr>
          <w:color w:val="000000" w:themeColor="text1"/>
          <w:szCs w:val="17"/>
        </w:rPr>
        <w:t>,</w:t>
      </w:r>
      <w:r w:rsidRPr="004C539F">
        <w:rPr>
          <w:rStyle w:val="apple-converted-space"/>
          <w:color w:val="000000" w:themeColor="text1"/>
          <w:szCs w:val="17"/>
        </w:rPr>
        <w:t> </w:t>
      </w:r>
      <w:r w:rsidRPr="004C539F">
        <w:rPr>
          <w:color w:val="000000" w:themeColor="text1"/>
          <w:szCs w:val="17"/>
        </w:rPr>
        <w:t xml:space="preserve"> </w:t>
      </w:r>
      <w:r w:rsidRPr="004C539F">
        <w:rPr>
          <w:color w:val="000000" w:themeColor="text1"/>
          <w:szCs w:val="17"/>
        </w:rPr>
        <w:br/>
        <w:t>• Rozwijanie koncentracji uwagi,</w:t>
      </w:r>
      <w:r w:rsidRPr="004C539F">
        <w:rPr>
          <w:color w:val="000000" w:themeColor="text1"/>
          <w:szCs w:val="17"/>
        </w:rPr>
        <w:br/>
        <w:t>• Ćwiczenie skupienia uwagi</w:t>
      </w:r>
      <w:r w:rsidR="007C0D4F" w:rsidRPr="004C539F">
        <w:rPr>
          <w:color w:val="000000" w:themeColor="text1"/>
          <w:szCs w:val="17"/>
        </w:rPr>
        <w:t>,</w:t>
      </w:r>
      <w:r w:rsidRPr="004C539F">
        <w:rPr>
          <w:rStyle w:val="apple-converted-space"/>
          <w:color w:val="000000" w:themeColor="text1"/>
          <w:szCs w:val="17"/>
        </w:rPr>
        <w:t> </w:t>
      </w:r>
      <w:r w:rsidRPr="004C539F">
        <w:rPr>
          <w:color w:val="000000" w:themeColor="text1"/>
          <w:szCs w:val="17"/>
        </w:rPr>
        <w:br/>
        <w:t>• Koncentrowanie się na tym co jest tu i teraz</w:t>
      </w:r>
      <w:r w:rsidR="007C0D4F" w:rsidRPr="004C539F">
        <w:rPr>
          <w:rStyle w:val="apple-converted-space"/>
          <w:color w:val="000000" w:themeColor="text1"/>
          <w:szCs w:val="17"/>
        </w:rPr>
        <w:t>,</w:t>
      </w:r>
      <w:r w:rsidRPr="004C539F">
        <w:rPr>
          <w:color w:val="000000" w:themeColor="text1"/>
          <w:szCs w:val="17"/>
        </w:rPr>
        <w:br/>
        <w:t>• Osiąganie samodzielności i pewności siebie</w:t>
      </w:r>
      <w:r w:rsidR="007C0D4F" w:rsidRPr="004C539F">
        <w:rPr>
          <w:color w:val="000000" w:themeColor="text1"/>
          <w:szCs w:val="17"/>
        </w:rPr>
        <w:t>.</w:t>
      </w:r>
      <w:r w:rsidRPr="004C539F">
        <w:rPr>
          <w:rStyle w:val="apple-converted-space"/>
          <w:color w:val="000000" w:themeColor="text1"/>
          <w:szCs w:val="17"/>
        </w:rPr>
        <w:t> </w:t>
      </w:r>
    </w:p>
    <w:p w:rsidR="00F6144E" w:rsidRPr="004C539F" w:rsidRDefault="00F6144E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color w:val="000000" w:themeColor="text1"/>
          <w:szCs w:val="18"/>
        </w:rPr>
      </w:pPr>
    </w:p>
    <w:p w:rsidR="00F6144E" w:rsidRPr="004C539F" w:rsidRDefault="00F6144E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color w:val="000000" w:themeColor="text1"/>
          <w:szCs w:val="18"/>
        </w:rPr>
      </w:pPr>
      <w:r w:rsidRPr="004C539F">
        <w:rPr>
          <w:b/>
          <w:bCs/>
          <w:color w:val="000000" w:themeColor="text1"/>
          <w:szCs w:val="18"/>
        </w:rPr>
        <w:t>Metoda</w:t>
      </w:r>
      <w:r w:rsidRPr="004C539F">
        <w:rPr>
          <w:color w:val="000000" w:themeColor="text1"/>
          <w:szCs w:val="18"/>
        </w:rPr>
        <w:t>: czynna, oglądowa</w:t>
      </w:r>
    </w:p>
    <w:p w:rsidR="00F6144E" w:rsidRPr="004C539F" w:rsidRDefault="00F6144E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color w:val="000000" w:themeColor="text1"/>
          <w:szCs w:val="18"/>
        </w:rPr>
      </w:pPr>
    </w:p>
    <w:p w:rsidR="00F6144E" w:rsidRPr="004C539F" w:rsidRDefault="00F6144E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color w:val="000000" w:themeColor="text1"/>
          <w:szCs w:val="21"/>
        </w:rPr>
      </w:pPr>
      <w:r w:rsidRPr="004C539F">
        <w:rPr>
          <w:b/>
          <w:bCs/>
          <w:color w:val="000000" w:themeColor="text1"/>
          <w:szCs w:val="18"/>
        </w:rPr>
        <w:t xml:space="preserve">Środki dydaktyczne: </w:t>
      </w:r>
      <w:r w:rsidRPr="004C539F">
        <w:rPr>
          <w:color w:val="000000" w:themeColor="text1"/>
          <w:szCs w:val="21"/>
        </w:rPr>
        <w:t>piłki białe i czerwone, muzyka z odgłosami lasu, duża miska z wodą.</w:t>
      </w:r>
    </w:p>
    <w:p w:rsidR="007C0D4F" w:rsidRPr="004C539F" w:rsidRDefault="007C0D4F" w:rsidP="00F6144E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rPr>
          <w:color w:val="000000" w:themeColor="text1"/>
          <w:szCs w:val="21"/>
        </w:rPr>
      </w:pPr>
    </w:p>
    <w:p w:rsidR="00F6144E" w:rsidRPr="004C539F" w:rsidRDefault="00F6144E" w:rsidP="00F6144E">
      <w:pPr>
        <w:rPr>
          <w:color w:val="000000" w:themeColor="text1"/>
          <w:szCs w:val="21"/>
        </w:rPr>
      </w:pPr>
      <w:r w:rsidRPr="004C539F">
        <w:rPr>
          <w:b/>
          <w:bCs/>
          <w:color w:val="000000" w:themeColor="text1"/>
          <w:szCs w:val="21"/>
        </w:rPr>
        <w:t>Forma</w:t>
      </w:r>
      <w:r w:rsidRPr="004C539F">
        <w:rPr>
          <w:color w:val="000000" w:themeColor="text1"/>
          <w:szCs w:val="21"/>
        </w:rPr>
        <w:t>: zbiorowa, indywidualna</w:t>
      </w:r>
    </w:p>
    <w:p w:rsidR="00F6144E" w:rsidRPr="004C539F" w:rsidRDefault="00F6144E" w:rsidP="00F6144E">
      <w:pPr>
        <w:rPr>
          <w:color w:val="000000" w:themeColor="text1"/>
          <w:szCs w:val="21"/>
        </w:rPr>
      </w:pPr>
    </w:p>
    <w:p w:rsidR="00F6144E" w:rsidRPr="004C539F" w:rsidRDefault="00F6144E" w:rsidP="00F6144E">
      <w:pPr>
        <w:rPr>
          <w:b/>
          <w:bCs/>
          <w:color w:val="000000" w:themeColor="text1"/>
          <w:szCs w:val="21"/>
        </w:rPr>
      </w:pPr>
      <w:r w:rsidRPr="004C539F">
        <w:rPr>
          <w:b/>
          <w:bCs/>
          <w:color w:val="000000" w:themeColor="text1"/>
          <w:szCs w:val="21"/>
        </w:rPr>
        <w:t>Przebieg:</w:t>
      </w:r>
    </w:p>
    <w:p w:rsidR="00F6144E" w:rsidRPr="004C539F" w:rsidRDefault="00F6144E" w:rsidP="00947D0F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jc w:val="both"/>
        <w:rPr>
          <w:color w:val="000000" w:themeColor="text1"/>
          <w:szCs w:val="18"/>
        </w:rPr>
      </w:pPr>
      <w:r w:rsidRPr="004C539F">
        <w:rPr>
          <w:color w:val="000000" w:themeColor="text1"/>
          <w:szCs w:val="18"/>
        </w:rPr>
        <w:t>1.</w:t>
      </w:r>
      <w:r w:rsidR="004C539F">
        <w:rPr>
          <w:color w:val="000000" w:themeColor="text1"/>
          <w:szCs w:val="18"/>
        </w:rPr>
        <w:t xml:space="preserve"> </w:t>
      </w:r>
      <w:r w:rsidRPr="004C539F">
        <w:rPr>
          <w:color w:val="000000" w:themeColor="text1"/>
          <w:szCs w:val="18"/>
        </w:rPr>
        <w:t>Powitanie przez nauczyciela kolejno każdego dziecka przez podanie ręki i zwrotem grzecznościowym „Dzień dobry”.</w:t>
      </w:r>
    </w:p>
    <w:p w:rsidR="00F6144E" w:rsidRPr="004C539F" w:rsidRDefault="00F6144E" w:rsidP="00947D0F">
      <w:pPr>
        <w:pStyle w:val="NormalnyWeb"/>
        <w:pBdr>
          <w:top w:val="single" w:sz="6" w:space="11" w:color="E6E6E6"/>
        </w:pBdr>
        <w:spacing w:before="0" w:beforeAutospacing="0" w:after="0" w:afterAutospacing="0" w:line="336" w:lineRule="atLeast"/>
        <w:jc w:val="both"/>
        <w:rPr>
          <w:color w:val="000000" w:themeColor="text1"/>
          <w:szCs w:val="18"/>
        </w:rPr>
      </w:pPr>
      <w:r w:rsidRPr="004C539F">
        <w:rPr>
          <w:color w:val="000000" w:themeColor="text1"/>
          <w:szCs w:val="18"/>
        </w:rPr>
        <w:t>Zaproszenie do marszu po elipsie</w:t>
      </w:r>
      <w:r w:rsidR="007C0D4F" w:rsidRPr="004C539F">
        <w:rPr>
          <w:color w:val="000000" w:themeColor="text1"/>
          <w:szCs w:val="18"/>
        </w:rPr>
        <w:t>.</w:t>
      </w:r>
      <w:r w:rsidR="00C74C85" w:rsidRPr="004C539F">
        <w:rPr>
          <w:color w:val="000000" w:themeColor="text1"/>
          <w:szCs w:val="18"/>
        </w:rPr>
        <w:t xml:space="preserve"> W tle słychać muzykę relaksacyjną z odgłosami lasu.</w:t>
      </w:r>
    </w:p>
    <w:p w:rsidR="00F6144E" w:rsidRPr="004C539F" w:rsidRDefault="00F6144E" w:rsidP="00947D0F">
      <w:pPr>
        <w:jc w:val="both"/>
        <w:rPr>
          <w:color w:val="000000" w:themeColor="text1"/>
          <w:szCs w:val="21"/>
        </w:rPr>
      </w:pPr>
    </w:p>
    <w:p w:rsidR="00C74C85" w:rsidRDefault="00C74C85" w:rsidP="00947D0F">
      <w:pPr>
        <w:jc w:val="both"/>
        <w:rPr>
          <w:color w:val="000000"/>
          <w:szCs w:val="17"/>
        </w:rPr>
      </w:pPr>
      <w:r w:rsidRPr="004C539F">
        <w:rPr>
          <w:color w:val="000000" w:themeColor="text1"/>
          <w:szCs w:val="17"/>
        </w:rPr>
        <w:t>2.</w:t>
      </w:r>
      <w:r w:rsidR="004C539F">
        <w:rPr>
          <w:color w:val="000000" w:themeColor="text1"/>
          <w:szCs w:val="17"/>
        </w:rPr>
        <w:t xml:space="preserve"> </w:t>
      </w:r>
      <w:r w:rsidR="00F6144E" w:rsidRPr="004C539F">
        <w:rPr>
          <w:color w:val="000000" w:themeColor="text1"/>
          <w:szCs w:val="17"/>
        </w:rPr>
        <w:t xml:space="preserve">Pierwszą prezentację wykonuje nauczyciel chodząc po </w:t>
      </w:r>
      <w:r w:rsidR="00F6144E" w:rsidRPr="00F6144E">
        <w:rPr>
          <w:color w:val="000000"/>
          <w:szCs w:val="17"/>
        </w:rPr>
        <w:t>elipsie</w:t>
      </w:r>
      <w:r>
        <w:rPr>
          <w:color w:val="000000"/>
          <w:szCs w:val="17"/>
        </w:rPr>
        <w:t>. Następnie każde dziecko po kolei naśladując nauczyciela robi w ciszy trzy rundy dookoła elipsy po czym wraca na swoje miejsce.</w:t>
      </w:r>
    </w:p>
    <w:p w:rsidR="004C539F" w:rsidRDefault="004C539F" w:rsidP="00947D0F">
      <w:pPr>
        <w:jc w:val="both"/>
        <w:rPr>
          <w:rStyle w:val="apple-converted-space"/>
          <w:color w:val="000000"/>
          <w:szCs w:val="17"/>
        </w:rPr>
      </w:pPr>
    </w:p>
    <w:p w:rsidR="00C74C85" w:rsidRDefault="00C74C85" w:rsidP="00947D0F">
      <w:pPr>
        <w:jc w:val="both"/>
        <w:rPr>
          <w:rStyle w:val="apple-converted-space"/>
          <w:color w:val="000000"/>
          <w:szCs w:val="17"/>
        </w:rPr>
      </w:pPr>
      <w:r>
        <w:rPr>
          <w:rStyle w:val="apple-converted-space"/>
          <w:color w:val="000000"/>
          <w:szCs w:val="17"/>
        </w:rPr>
        <w:t>3. Nauczyciel chodzi po elipsie stopa za stopą. Następnie każde dziecko naśladując nauczyciela robi dwie rundy stopa za stopą dookoła elipsy po czym wraca na swoje miejsce.</w:t>
      </w:r>
      <w:r>
        <w:rPr>
          <w:color w:val="000000"/>
          <w:szCs w:val="17"/>
        </w:rPr>
        <w:br/>
      </w:r>
    </w:p>
    <w:p w:rsidR="00F6144E" w:rsidRPr="00947D0F" w:rsidRDefault="00C74C85" w:rsidP="00947D0F">
      <w:pPr>
        <w:jc w:val="both"/>
        <w:rPr>
          <w:color w:val="000000" w:themeColor="text1"/>
          <w:szCs w:val="17"/>
        </w:rPr>
      </w:pPr>
      <w:r>
        <w:rPr>
          <w:rStyle w:val="apple-converted-space"/>
          <w:color w:val="000000"/>
          <w:szCs w:val="17"/>
        </w:rPr>
        <w:t>4.N</w:t>
      </w:r>
      <w:r w:rsidR="00F6144E" w:rsidRPr="00F6144E">
        <w:t xml:space="preserve">a środku elipsy są poukładane małe </w:t>
      </w:r>
      <w:r w:rsidR="00F6144E" w:rsidRPr="003C2C1B">
        <w:rPr>
          <w:color w:val="000000" w:themeColor="text1"/>
        </w:rPr>
        <w:t xml:space="preserve">kolorowe piłki jedna obok drugiej, umieszczona jest również duża miska z wodą. Zadaniem dziecka jest wzięcie jednej piłki tak by nie poruszyć innych i delikatnie kładzie ją na wodę w misce po czym w ciszy wraca na </w:t>
      </w:r>
      <w:r w:rsidRPr="003C2C1B">
        <w:rPr>
          <w:color w:val="000000" w:themeColor="text1"/>
        </w:rPr>
        <w:t>s</w:t>
      </w:r>
      <w:r w:rsidR="00F6144E" w:rsidRPr="003C2C1B">
        <w:rPr>
          <w:color w:val="000000" w:themeColor="text1"/>
        </w:rPr>
        <w:t>woje miejsce</w:t>
      </w:r>
      <w:r w:rsidRPr="003C2C1B">
        <w:rPr>
          <w:color w:val="000000" w:themeColor="text1"/>
        </w:rPr>
        <w:t>.</w:t>
      </w:r>
      <w:r w:rsidRPr="003C2C1B">
        <w:rPr>
          <w:color w:val="000000" w:themeColor="text1"/>
        </w:rPr>
        <w:br/>
        <w:t xml:space="preserve"> </w:t>
      </w:r>
      <w:r w:rsidRPr="003C2C1B">
        <w:rPr>
          <w:color w:val="000000" w:themeColor="text1"/>
        </w:rPr>
        <w:br/>
        <w:t>5</w:t>
      </w:r>
      <w:r w:rsidR="00F6144E" w:rsidRPr="003C2C1B">
        <w:rPr>
          <w:color w:val="000000" w:themeColor="text1"/>
        </w:rPr>
        <w:t xml:space="preserve">. </w:t>
      </w:r>
      <w:r w:rsidR="00F6144E" w:rsidRPr="003C2C1B">
        <w:rPr>
          <w:color w:val="000000" w:themeColor="text1"/>
          <w:szCs w:val="18"/>
        </w:rPr>
        <w:t>Zajęcia kończą się przez podanie ręki nauczycielowi oraz słowami „Dziękuję”.</w:t>
      </w:r>
    </w:p>
    <w:p w:rsidR="00F6144E" w:rsidRPr="003C2C1B" w:rsidRDefault="00F6144E" w:rsidP="00F6144E">
      <w:pPr>
        <w:pStyle w:val="NormalnyWeb"/>
        <w:spacing w:before="0" w:beforeAutospacing="0" w:after="0" w:afterAutospacing="0"/>
        <w:rPr>
          <w:color w:val="000000" w:themeColor="text1"/>
        </w:rPr>
      </w:pPr>
    </w:p>
    <w:p w:rsidR="00AD3E26" w:rsidRPr="00F6144E" w:rsidRDefault="00AD3E26" w:rsidP="00AD3E26">
      <w:pPr>
        <w:rPr>
          <w:sz w:val="22"/>
          <w:szCs w:val="22"/>
        </w:rPr>
      </w:pPr>
      <w:bookmarkStart w:id="0" w:name="_GoBack"/>
      <w:bookmarkEnd w:id="0"/>
    </w:p>
    <w:p w:rsidR="004B1BC5" w:rsidRPr="00F6144E" w:rsidRDefault="004B1BC5"/>
    <w:sectPr w:rsidR="004B1BC5" w:rsidRPr="00F61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D20" w:rsidRDefault="00482D20" w:rsidP="003C2C1B">
      <w:r>
        <w:separator/>
      </w:r>
    </w:p>
  </w:endnote>
  <w:endnote w:type="continuationSeparator" w:id="0">
    <w:p w:rsidR="00482D20" w:rsidRDefault="00482D20" w:rsidP="003C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1B" w:rsidRDefault="003C2C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749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C1B" w:rsidRDefault="003C2C1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D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2C1B" w:rsidRDefault="003C2C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1B" w:rsidRDefault="003C2C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D20" w:rsidRDefault="00482D20" w:rsidP="003C2C1B">
      <w:r>
        <w:separator/>
      </w:r>
    </w:p>
  </w:footnote>
  <w:footnote w:type="continuationSeparator" w:id="0">
    <w:p w:rsidR="00482D20" w:rsidRDefault="00482D20" w:rsidP="003C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1B" w:rsidRDefault="003C2C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1B" w:rsidRDefault="003C2C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1B" w:rsidRDefault="003C2C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26"/>
    <w:rsid w:val="003C2C1B"/>
    <w:rsid w:val="00482D20"/>
    <w:rsid w:val="004B1BC5"/>
    <w:rsid w:val="004C539F"/>
    <w:rsid w:val="007C0D4F"/>
    <w:rsid w:val="00947D0F"/>
    <w:rsid w:val="00AD3E26"/>
    <w:rsid w:val="00C74C85"/>
    <w:rsid w:val="00F6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E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rsid w:val="00F6144E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F6144E"/>
    <w:rPr>
      <w:i/>
      <w:iCs/>
    </w:rPr>
  </w:style>
  <w:style w:type="character" w:styleId="Pogrubienie">
    <w:name w:val="Strong"/>
    <w:basedOn w:val="Domylnaczcionkaakapitu"/>
    <w:qFormat/>
    <w:rsid w:val="00F6144E"/>
    <w:rPr>
      <w:b/>
      <w:bCs/>
    </w:rPr>
  </w:style>
  <w:style w:type="character" w:customStyle="1" w:styleId="apple-converted-space">
    <w:name w:val="apple-converted-space"/>
    <w:basedOn w:val="Domylnaczcionkaakapitu"/>
    <w:rsid w:val="00F6144E"/>
  </w:style>
  <w:style w:type="paragraph" w:styleId="Nagwek">
    <w:name w:val="header"/>
    <w:basedOn w:val="Normalny"/>
    <w:link w:val="NagwekZnak"/>
    <w:uiPriority w:val="99"/>
    <w:unhideWhenUsed/>
    <w:rsid w:val="003C2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2C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2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C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E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rsid w:val="00F6144E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F6144E"/>
    <w:rPr>
      <w:i/>
      <w:iCs/>
    </w:rPr>
  </w:style>
  <w:style w:type="character" w:styleId="Pogrubienie">
    <w:name w:val="Strong"/>
    <w:basedOn w:val="Domylnaczcionkaakapitu"/>
    <w:qFormat/>
    <w:rsid w:val="00F6144E"/>
    <w:rPr>
      <w:b/>
      <w:bCs/>
    </w:rPr>
  </w:style>
  <w:style w:type="character" w:customStyle="1" w:styleId="apple-converted-space">
    <w:name w:val="apple-converted-space"/>
    <w:basedOn w:val="Domylnaczcionkaakapitu"/>
    <w:rsid w:val="00F6144E"/>
  </w:style>
  <w:style w:type="paragraph" w:styleId="Nagwek">
    <w:name w:val="header"/>
    <w:basedOn w:val="Normalny"/>
    <w:link w:val="NagwekZnak"/>
    <w:uiPriority w:val="99"/>
    <w:unhideWhenUsed/>
    <w:rsid w:val="003C2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2C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2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C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2015-02-03T20:22:00Z</dcterms:created>
  <dcterms:modified xsi:type="dcterms:W3CDTF">2015-11-23T21:41:00Z</dcterms:modified>
</cp:coreProperties>
</file>